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78C" w:rsidRPr="00CB7016" w:rsidRDefault="00FD2334" w:rsidP="002657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CB7016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:rsidR="0026578C" w:rsidRPr="00CB7016" w:rsidRDefault="002D7F97" w:rsidP="002D7F9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</w:pPr>
      <w:r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Tisková zpráva, Praha, </w:t>
      </w:r>
      <w:r w:rsidR="00CF392E"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28.</w:t>
      </w:r>
      <w:r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 xml:space="preserve"> </w:t>
      </w:r>
      <w:r w:rsidR="00CF392E"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1</w:t>
      </w:r>
      <w:r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. 201</w:t>
      </w:r>
      <w:r w:rsidR="00CF392E" w:rsidRPr="00CB7016">
        <w:rPr>
          <w:rFonts w:ascii="Arial" w:eastAsia="Times New Roman" w:hAnsi="Arial" w:cs="Arial"/>
          <w:i/>
          <w:color w:val="222222"/>
          <w:sz w:val="19"/>
          <w:szCs w:val="19"/>
          <w:lang w:eastAsia="cs-CZ"/>
        </w:rPr>
        <w:t>9</w:t>
      </w:r>
    </w:p>
    <w:p w:rsidR="0026578C" w:rsidRPr="00CB7016" w:rsidRDefault="0026578C" w:rsidP="00C76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:rsidR="00027188" w:rsidRPr="00CB7016" w:rsidRDefault="00CB75E4" w:rsidP="00CB70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 w:rsidRPr="00CB7016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 xml:space="preserve">Netradiční benefity by v práci ocenilo </w:t>
      </w:r>
      <w:r w:rsidR="00EA3D0D" w:rsidRPr="00CB7016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9 z 10 zaměstnanců</w:t>
      </w:r>
    </w:p>
    <w:p w:rsidR="00CB75E4" w:rsidRPr="00CB7016" w:rsidRDefault="00027188" w:rsidP="00CB7016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</w:pPr>
      <w:r w:rsidRPr="00CB7016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>V</w:t>
      </w:r>
      <w:r w:rsidR="00A0398E" w:rsidRPr="00CB7016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>ede</w:t>
      </w:r>
      <w:r w:rsidRPr="00CB7016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 xml:space="preserve"> pětihodinová pracovní doba, podíl na zisku a neomezená dovolená</w:t>
      </w:r>
      <w:r w:rsidR="00A0398E" w:rsidRPr="00CB7016">
        <w:rPr>
          <w:rFonts w:ascii="Arial" w:eastAsia="Times New Roman" w:hAnsi="Arial" w:cs="Arial"/>
          <w:iCs/>
          <w:color w:val="F79646" w:themeColor="accent6"/>
          <w:sz w:val="28"/>
          <w:szCs w:val="28"/>
          <w:lang w:eastAsia="cs-CZ"/>
        </w:rPr>
        <w:t xml:space="preserve"> </w:t>
      </w:r>
    </w:p>
    <w:p w:rsidR="005C3A74" w:rsidRPr="00CB7016" w:rsidRDefault="005C3A74" w:rsidP="00FD23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4B73BF" w:rsidRPr="00CB7016" w:rsidRDefault="00D04265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bookmarkStart w:id="0" w:name="m_3619999402317055345_m_-658888669980131"/>
      <w:bookmarkEnd w:id="0"/>
      <w:r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Z netradičních </w:t>
      </w:r>
      <w:r w:rsidR="008454FE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zaměstnaneckých </w:t>
      </w:r>
      <w:r w:rsidRPr="00CB7016">
        <w:rPr>
          <w:rFonts w:ascii="Arial" w:hAnsi="Arial" w:cs="Arial"/>
          <w:bCs w:val="0"/>
          <w:color w:val="222222"/>
          <w:sz w:val="20"/>
          <w:szCs w:val="20"/>
        </w:rPr>
        <w:t>be</w:t>
      </w:r>
      <w:r w:rsidR="008454FE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nefitů </w:t>
      </w:r>
      <w:r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by Češi nejvíce uvítali pětihodinovou pracovní dobu, podíl na zisku společnosti a neomezenou dovolenou. O zmrazení vajíček za účelem odložení mateřství či pojištění proti krádeži identity je naopak zájem minimální. Vyplývá to z průzkumu společnosti Up Česká republika mezi 525 zaměstnanci. Firmy se </w:t>
      </w:r>
      <w:r w:rsidR="00977275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netradičními </w:t>
      </w:r>
      <w:r w:rsidR="004318BD" w:rsidRPr="00CB7016">
        <w:rPr>
          <w:rFonts w:ascii="Arial" w:hAnsi="Arial" w:cs="Arial"/>
          <w:bCs w:val="0"/>
          <w:color w:val="222222"/>
          <w:sz w:val="20"/>
          <w:szCs w:val="20"/>
        </w:rPr>
        <w:t>výhodami</w:t>
      </w:r>
      <w:r w:rsidR="00BD72A8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nejčastěji</w:t>
      </w:r>
      <w:r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snaží</w:t>
      </w:r>
      <w:r w:rsidR="00BD72A8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doplňovat nabídku </w:t>
      </w:r>
      <w:r w:rsidR="000E2DC9" w:rsidRPr="00CB7016">
        <w:rPr>
          <w:rFonts w:ascii="Arial" w:hAnsi="Arial" w:cs="Arial"/>
          <w:bCs w:val="0"/>
          <w:color w:val="222222"/>
          <w:sz w:val="20"/>
          <w:szCs w:val="20"/>
        </w:rPr>
        <w:t>osvědčen</w:t>
      </w:r>
      <w:r w:rsidR="00BD72A8" w:rsidRPr="00CB7016">
        <w:rPr>
          <w:rFonts w:ascii="Arial" w:hAnsi="Arial" w:cs="Arial"/>
          <w:bCs w:val="0"/>
          <w:color w:val="222222"/>
          <w:sz w:val="20"/>
          <w:szCs w:val="20"/>
        </w:rPr>
        <w:t>ých</w:t>
      </w:r>
      <w:r w:rsidR="000E2DC9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</w:t>
      </w:r>
      <w:r w:rsidR="004318BD" w:rsidRPr="00CB7016">
        <w:rPr>
          <w:rFonts w:ascii="Arial" w:hAnsi="Arial" w:cs="Arial"/>
          <w:bCs w:val="0"/>
          <w:color w:val="222222"/>
          <w:sz w:val="20"/>
          <w:szCs w:val="20"/>
        </w:rPr>
        <w:t>benefitů</w:t>
      </w:r>
      <w:r w:rsidR="00BD72A8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s cílem odlišit se</w:t>
      </w:r>
      <w:r w:rsidR="00977275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na pracovním trhu</w:t>
      </w:r>
      <w:r w:rsidR="00BD72A8" w:rsidRPr="00CB7016">
        <w:rPr>
          <w:rFonts w:ascii="Arial" w:hAnsi="Arial" w:cs="Arial"/>
          <w:bCs w:val="0"/>
          <w:color w:val="222222"/>
          <w:sz w:val="20"/>
          <w:szCs w:val="20"/>
        </w:rPr>
        <w:t xml:space="preserve"> a zaujmout nové potenciální zaměstnance. </w:t>
      </w:r>
    </w:p>
    <w:p w:rsidR="000E2DC9" w:rsidRPr="00CB7016" w:rsidRDefault="000E2DC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:rsidR="003C02E6" w:rsidRPr="00CB7016" w:rsidRDefault="000E2DC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Leden patří podle personalistů k měsícům, kdy nastupuje do nového zaměstnání vůbec nejvíce lidí v roce.</w:t>
      </w:r>
      <w:r w:rsidR="00BD72A8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Právě k</w:t>
      </w:r>
      <w:r w:rsidR="000565B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 jejich 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oslovení začínají čeští </w:t>
      </w:r>
      <w:r w:rsidR="00DE2EC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zaměstnavatelé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využívat</w:t>
      </w:r>
      <w:r w:rsidR="00DE2EC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4318B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i 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různé</w:t>
      </w:r>
      <w:r w:rsidR="00977275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atypické</w:t>
      </w:r>
      <w:r w:rsidR="001B2D3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benefity,</w:t>
      </w:r>
      <w:r w:rsidR="008454FE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které fungují ve větší míře v zahraničí. P</w:t>
      </w:r>
      <w:r w:rsidR="003C02E6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ři práci s nimi </w:t>
      </w:r>
      <w:r w:rsidR="00AD1267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ovšem</w:t>
      </w:r>
      <w:r w:rsidR="004318B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často </w:t>
      </w:r>
      <w:r w:rsidR="003C02E6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chybují. </w:t>
      </w:r>
      <w:r w:rsidR="003C02E6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„</w:t>
      </w:r>
      <w:r w:rsidR="00AD1267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Netradiční benefity slouží spíše jako lákadlo a pomáhají vytvářet image zaměstnavatele. Jejich z</w:t>
      </w:r>
      <w:r w:rsidR="00750680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avádění </w:t>
      </w:r>
      <w:r w:rsidR="004318BD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by</w:t>
      </w:r>
      <w:r w:rsidR="00AD1267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však</w:t>
      </w:r>
      <w:r w:rsidR="004318BD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mělo jít</w:t>
      </w:r>
      <w:r w:rsidR="00750680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ruku v ruce s</w:t>
      </w:r>
      <w:r w:rsidR="001B2D31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 </w:t>
      </w:r>
      <w:r w:rsidR="00AD1267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rozvojem</w:t>
      </w:r>
      <w:r w:rsidR="001B2D31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benefitů, které tvoří</w:t>
      </w:r>
      <w:r w:rsidR="00750680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</w:t>
      </w:r>
      <w:r w:rsidR="001B2D31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základní firemní péči</w:t>
      </w:r>
      <w:r w:rsidR="00750680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.</w:t>
      </w:r>
      <w:r w:rsidR="00F82881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</w:t>
      </w:r>
      <w:r w:rsidR="00AD1267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Na začátku roku jde typicky o</w:t>
      </w:r>
      <w:r w:rsidR="00F82881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navyšování nominální hodnoty stravenek nebo přechod z papírových poukázek na elektronické</w:t>
      </w:r>
      <w:r w:rsidR="003C02E6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,“</w:t>
      </w:r>
      <w:r w:rsidR="003C02E6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3C02E6" w:rsidRPr="00CB7016">
        <w:rPr>
          <w:rFonts w:ascii="Arial" w:hAnsi="Arial" w:cs="Arial"/>
          <w:b w:val="0"/>
          <w:bCs w:val="0"/>
          <w:sz w:val="20"/>
          <w:szCs w:val="20"/>
        </w:rPr>
        <w:t xml:space="preserve">říká Petra </w:t>
      </w:r>
      <w:r w:rsidR="00CB7016">
        <w:rPr>
          <w:rFonts w:ascii="Arial" w:hAnsi="Arial" w:cs="Arial"/>
          <w:b w:val="0"/>
          <w:bCs w:val="0"/>
          <w:color w:val="222222"/>
          <w:sz w:val="20"/>
          <w:szCs w:val="20"/>
        </w:rPr>
        <w:t>Prchlí</w:t>
      </w:r>
      <w:r w:rsidR="00CB7016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ková</w:t>
      </w:r>
      <w:bookmarkStart w:id="1" w:name="_GoBack"/>
      <w:bookmarkEnd w:id="1"/>
      <w:r w:rsidR="003C02E6" w:rsidRPr="00CB7016">
        <w:rPr>
          <w:rFonts w:ascii="Arial" w:hAnsi="Arial" w:cs="Arial"/>
          <w:b w:val="0"/>
          <w:bCs w:val="0"/>
          <w:sz w:val="20"/>
          <w:szCs w:val="20"/>
        </w:rPr>
        <w:t xml:space="preserve">, ředitelka prodeje společnosti Up Česká republika, </w:t>
      </w:r>
      <w:r w:rsidR="003C02E6" w:rsidRPr="00CB7016">
        <w:rPr>
          <w:rFonts w:ascii="Arial" w:hAnsi="Arial" w:cs="Arial"/>
          <w:b w:val="0"/>
          <w:color w:val="222222"/>
          <w:sz w:val="20"/>
          <w:szCs w:val="20"/>
        </w:rPr>
        <w:t>která se special</w:t>
      </w:r>
      <w:r w:rsidR="00AD1267" w:rsidRPr="00CB7016">
        <w:rPr>
          <w:rFonts w:ascii="Arial" w:hAnsi="Arial" w:cs="Arial"/>
          <w:b w:val="0"/>
          <w:color w:val="222222"/>
          <w:sz w:val="20"/>
          <w:szCs w:val="20"/>
        </w:rPr>
        <w:t>izuje na zaměstnanecké benefity.</w:t>
      </w:r>
    </w:p>
    <w:p w:rsidR="003C02E6" w:rsidRPr="00CB7016" w:rsidRDefault="003C02E6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DB3FF0" w:rsidRPr="00CB7016" w:rsidRDefault="009622E3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Při správné volbě a vhodn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ém </w:t>
      </w:r>
      <w:r w:rsidR="000565B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zapojení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do komplex</w:t>
      </w:r>
      <w:r w:rsidR="00E9513B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ní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firemní péče 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mohou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přitom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netradiční benefity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dobře </w:t>
      </w:r>
      <w:r w:rsidR="00072C22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fungovat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i u nás. </w:t>
      </w:r>
      <w:r w:rsidR="007A53B0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Alespoň o některé z</w:t>
      </w:r>
      <w:r w:rsidR="00C2541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  neobvyklých</w:t>
      </w:r>
      <w:r w:rsidR="007A53B0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0565B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výhod</w:t>
      </w:r>
      <w:r w:rsidR="007A53B0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by tot</w:t>
      </w:r>
      <w:r w:rsidR="00082AC0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iž 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podle průzkumu </w:t>
      </w:r>
      <w:r w:rsidR="00082AC0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mělo zájem 91 % Čechů. Zdaleka se přitom nejedná jen o mladé zaměstnance, o některé neobvyklé benefity by stáli i starší lidé. </w:t>
      </w:r>
      <w:r w:rsidR="0034531C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„</w:t>
      </w:r>
      <w:r w:rsidR="00E70A49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Díky tzv. cafeteriím se Češi postupně naučili využívat i takové benefity, které si dříve tolik nedopřáli. Stále oblíbenější jsou například relaxační víkendy spojené s wellness, adrenalinové zážitky, ale i příspěvek na charitu, který lze využít přímo jako nákup benefitu v cafeterii</w:t>
      </w:r>
      <w:r w:rsidR="0034531C" w:rsidRPr="00CB7016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,“</w:t>
      </w:r>
      <w:r w:rsidR="0034531C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FB2CC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uvádí </w:t>
      </w:r>
      <w:r w:rsidR="00CB7016">
        <w:rPr>
          <w:rFonts w:ascii="Arial" w:hAnsi="Arial" w:cs="Arial"/>
          <w:b w:val="0"/>
          <w:bCs w:val="0"/>
          <w:color w:val="222222"/>
          <w:sz w:val="20"/>
          <w:szCs w:val="20"/>
        </w:rPr>
        <w:t>Prchlí</w:t>
      </w:r>
      <w:r w:rsidR="00FB2CC1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ková.</w:t>
      </w:r>
    </w:p>
    <w:p w:rsidR="00082AC0" w:rsidRPr="00CB7016" w:rsidRDefault="00082AC0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DB3FF0" w:rsidRPr="00CB7016" w:rsidRDefault="00FB2CC1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  <w:r w:rsidRPr="00CB7016">
        <w:rPr>
          <w:rFonts w:ascii="Arial" w:hAnsi="Arial" w:cs="Arial"/>
          <w:bCs w:val="0"/>
          <w:color w:val="222222"/>
          <w:sz w:val="20"/>
          <w:szCs w:val="20"/>
        </w:rPr>
        <w:t>Vede volno a podíl na úspěchu</w:t>
      </w:r>
    </w:p>
    <w:p w:rsidR="00DB3FF0" w:rsidRPr="00CB7016" w:rsidRDefault="00FB2CC1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Vůbec nejvíce zaměstnanců by mělo zájem o </w:t>
      </w:r>
      <w:r w:rsidR="005A0FEB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benefit v podobě pětihodinové pracovní</w:t>
      </w:r>
      <w:r w:rsidR="006710FD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doby, mezi mladými </w:t>
      </w:r>
      <w:r w:rsidR="005A0FEB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do 26 let by o tuto výhodu stála hned polovina dotázaných. 40 % zaměstnanců by pak chtěl</w:t>
      </w:r>
      <w:r w:rsidR="00A23BE9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>o</w:t>
      </w:r>
      <w:r w:rsidR="005A0FEB" w:rsidRPr="00CB7016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profitovat z úspěchu svého zaměstnavatele a mít podíl na zisku. Mnohem více by přitom tento benefit zajímal muže (49 %) než ženy (31 %). Podobně populární by byla i neomezená dovolená, kterou během loňského roku úspěšně zavedlo i několik českých firem. Také tuto pracovní výhodu by přitom uvítali především muži.  </w:t>
      </w:r>
    </w:p>
    <w:p w:rsidR="00C56399" w:rsidRPr="00CB7016" w:rsidRDefault="00C5639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C56399" w:rsidRPr="00CB7016" w:rsidRDefault="00A23BE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r w:rsidRPr="00CB7016">
        <w:rPr>
          <w:rFonts w:ascii="Arial" w:hAnsi="Arial" w:cs="Arial"/>
          <w:bCs w:val="0"/>
          <w:sz w:val="20"/>
          <w:szCs w:val="20"/>
        </w:rPr>
        <w:t xml:space="preserve">Masér, právník nebo psycholog? </w:t>
      </w:r>
    </w:p>
    <w:p w:rsidR="00753F9F" w:rsidRPr="00CB7016" w:rsidRDefault="00A23BE9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sz w:val="20"/>
          <w:szCs w:val="20"/>
        </w:rPr>
        <w:t xml:space="preserve">Z netradičních benefitů souvisejících se zdravím je pro zaměstnance poměrně jasně nejzajímavější možností přítomnost maséra přímo na pracovišti. Jeho služby by ocenilo 22 % lidí, a to převážně žen. Zaměstnané ženy mají také větší zájem o kurzy jógy, kurzy snižování váhy či akupunkturu, v celkovém </w:t>
      </w:r>
      <w:r w:rsidR="006710FD" w:rsidRPr="00CB7016">
        <w:rPr>
          <w:rFonts w:ascii="Arial" w:hAnsi="Arial" w:cs="Arial"/>
          <w:b w:val="0"/>
          <w:bCs w:val="0"/>
          <w:sz w:val="20"/>
          <w:szCs w:val="20"/>
        </w:rPr>
        <w:t>souhrnu obou pohlaví</w:t>
      </w:r>
      <w:r w:rsidR="00753F9F" w:rsidRPr="00CB7016">
        <w:rPr>
          <w:rFonts w:ascii="Arial" w:hAnsi="Arial" w:cs="Arial"/>
          <w:b w:val="0"/>
          <w:bCs w:val="0"/>
          <w:sz w:val="20"/>
          <w:szCs w:val="20"/>
        </w:rPr>
        <w:t xml:space="preserve"> se však zájem</w:t>
      </w:r>
      <w:r w:rsidR="001F104C" w:rsidRPr="00CB7016">
        <w:rPr>
          <w:rFonts w:ascii="Arial" w:hAnsi="Arial" w:cs="Arial"/>
          <w:b w:val="0"/>
          <w:bCs w:val="0"/>
          <w:sz w:val="20"/>
          <w:szCs w:val="20"/>
        </w:rPr>
        <w:t xml:space="preserve"> zaměstnanců o tyto benefity</w:t>
      </w:r>
      <w:r w:rsidR="00753F9F" w:rsidRPr="00CB7016">
        <w:rPr>
          <w:rFonts w:ascii="Arial" w:hAnsi="Arial" w:cs="Arial"/>
          <w:b w:val="0"/>
          <w:bCs w:val="0"/>
          <w:sz w:val="20"/>
          <w:szCs w:val="20"/>
        </w:rPr>
        <w:t xml:space="preserve"> pohybuje pod hranicí 10 %. </w:t>
      </w:r>
    </w:p>
    <w:p w:rsidR="00753F9F" w:rsidRPr="00CB7016" w:rsidRDefault="00753F9F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DB3FF0" w:rsidRPr="00CB7016" w:rsidRDefault="001F104C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sz w:val="20"/>
          <w:szCs w:val="20"/>
        </w:rPr>
        <w:t>Za z</w:t>
      </w:r>
      <w:r w:rsidR="00753F9F" w:rsidRPr="00CB7016">
        <w:rPr>
          <w:rFonts w:ascii="Arial" w:hAnsi="Arial" w:cs="Arial"/>
          <w:b w:val="0"/>
          <w:bCs w:val="0"/>
          <w:sz w:val="20"/>
          <w:szCs w:val="20"/>
        </w:rPr>
        <w:t xml:space="preserve">ajímavější </w:t>
      </w:r>
      <w:r w:rsidRPr="00CB7016">
        <w:rPr>
          <w:rFonts w:ascii="Arial" w:hAnsi="Arial" w:cs="Arial"/>
          <w:b w:val="0"/>
          <w:bCs w:val="0"/>
          <w:sz w:val="20"/>
          <w:szCs w:val="20"/>
        </w:rPr>
        <w:t>považují</w:t>
      </w:r>
      <w:r w:rsidR="00753F9F" w:rsidRPr="00CB7016">
        <w:rPr>
          <w:rFonts w:ascii="Arial" w:hAnsi="Arial" w:cs="Arial"/>
          <w:b w:val="0"/>
          <w:bCs w:val="0"/>
          <w:sz w:val="20"/>
          <w:szCs w:val="20"/>
        </w:rPr>
        <w:t xml:space="preserve"> benefit v podobě stipendia pro děti. Mezi lidmi okolo 40 let věku by o něj </w:t>
      </w:r>
      <w:r w:rsidR="00F94A0A" w:rsidRPr="00CB7016">
        <w:rPr>
          <w:rFonts w:ascii="Arial" w:hAnsi="Arial" w:cs="Arial"/>
          <w:b w:val="0"/>
          <w:bCs w:val="0"/>
          <w:sz w:val="20"/>
          <w:szCs w:val="20"/>
        </w:rPr>
        <w:t>stála</w:t>
      </w:r>
      <w:r w:rsidR="00753F9F" w:rsidRPr="00CB7016">
        <w:rPr>
          <w:rFonts w:ascii="Arial" w:hAnsi="Arial" w:cs="Arial"/>
          <w:b w:val="0"/>
          <w:bCs w:val="0"/>
          <w:sz w:val="20"/>
          <w:szCs w:val="20"/>
        </w:rPr>
        <w:t xml:space="preserve"> téměř čtvrtina dotázaných.</w:t>
      </w:r>
      <w:r w:rsidR="0033743B" w:rsidRPr="00CB7016">
        <w:rPr>
          <w:rFonts w:ascii="Arial" w:hAnsi="Arial" w:cs="Arial"/>
          <w:b w:val="0"/>
          <w:bCs w:val="0"/>
          <w:sz w:val="20"/>
          <w:szCs w:val="20"/>
        </w:rPr>
        <w:t xml:space="preserve"> Podobně atraktivní by pro zaměstnance byla i bezplatná možnost konzultace s právníkem. Okolo 10 % zaměstnanců by pak využilo i možnosti konzultace s psychologem.</w:t>
      </w:r>
      <w:r w:rsidR="00DB3FF0" w:rsidRPr="00CB7016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</w:p>
    <w:p w:rsidR="0093276D" w:rsidRPr="00CB7016" w:rsidRDefault="0093276D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B18AA" w:rsidRPr="00CB7016" w:rsidRDefault="001F104C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r w:rsidRPr="00CB7016">
        <w:rPr>
          <w:rFonts w:ascii="Arial" w:hAnsi="Arial" w:cs="Arial"/>
          <w:bCs w:val="0"/>
          <w:sz w:val="20"/>
          <w:szCs w:val="20"/>
        </w:rPr>
        <w:t>Z</w:t>
      </w:r>
      <w:r w:rsidR="0033743B" w:rsidRPr="00CB7016">
        <w:rPr>
          <w:rFonts w:ascii="Arial" w:hAnsi="Arial" w:cs="Arial"/>
          <w:bCs w:val="0"/>
          <w:sz w:val="20"/>
          <w:szCs w:val="20"/>
        </w:rPr>
        <w:t xml:space="preserve">mrazení vajíček </w:t>
      </w:r>
      <w:r w:rsidRPr="00CB7016">
        <w:rPr>
          <w:rFonts w:ascii="Arial" w:hAnsi="Arial" w:cs="Arial"/>
          <w:bCs w:val="0"/>
          <w:sz w:val="20"/>
          <w:szCs w:val="20"/>
        </w:rPr>
        <w:t>na chvostu</w:t>
      </w:r>
    </w:p>
    <w:p w:rsidR="001404FE" w:rsidRPr="00CB7016" w:rsidRDefault="005B5318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B7016">
        <w:rPr>
          <w:rFonts w:ascii="Arial" w:hAnsi="Arial" w:cs="Arial"/>
          <w:b w:val="0"/>
          <w:bCs w:val="0"/>
          <w:sz w:val="20"/>
          <w:szCs w:val="20"/>
        </w:rPr>
        <w:t xml:space="preserve">Z dalších benefitů zaujme 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t>zmrazení vajíček za účelem odložení těhotenství</w:t>
      </w:r>
      <w:r w:rsidRPr="00CB7016">
        <w:rPr>
          <w:rFonts w:ascii="Arial" w:hAnsi="Arial" w:cs="Arial"/>
          <w:b w:val="0"/>
          <w:bCs w:val="0"/>
          <w:sz w:val="20"/>
          <w:szCs w:val="20"/>
        </w:rPr>
        <w:t>. Zatímco v zahraničí se o něm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CB7016">
        <w:rPr>
          <w:rFonts w:ascii="Arial" w:hAnsi="Arial" w:cs="Arial"/>
          <w:b w:val="0"/>
          <w:bCs w:val="0"/>
          <w:sz w:val="20"/>
          <w:szCs w:val="20"/>
        </w:rPr>
        <w:t xml:space="preserve">poměrně hlasitě 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t xml:space="preserve">mluví již několik let, v Česku jde prozatím o výrazně menšinovou záležitost. Jako 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benefit by ho uvítala jen necelá 2 % oslovených žen. Podobně nezajímavou nabídku by pro české zaměstnance představovalo pojištění proti krádeži identity. Oba benefity se umístily až na samém </w:t>
      </w:r>
      <w:r w:rsidRPr="00CB7016">
        <w:rPr>
          <w:rFonts w:ascii="Arial" w:hAnsi="Arial" w:cs="Arial"/>
          <w:b w:val="0"/>
          <w:bCs w:val="0"/>
          <w:sz w:val="20"/>
          <w:szCs w:val="20"/>
        </w:rPr>
        <w:t>konci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t xml:space="preserve"> žebříčku 15 netradičních benefitů. Větší zájem projevili Češi například</w:t>
      </w:r>
      <w:r w:rsidRPr="00CB7016">
        <w:rPr>
          <w:rFonts w:ascii="Arial" w:hAnsi="Arial" w:cs="Arial"/>
          <w:b w:val="0"/>
          <w:bCs w:val="0"/>
          <w:sz w:val="20"/>
          <w:szCs w:val="20"/>
        </w:rPr>
        <w:t xml:space="preserve"> i</w:t>
      </w:r>
      <w:r w:rsidR="00DE3B08" w:rsidRPr="00CB7016">
        <w:rPr>
          <w:rFonts w:ascii="Arial" w:hAnsi="Arial" w:cs="Arial"/>
          <w:b w:val="0"/>
          <w:bCs w:val="0"/>
          <w:sz w:val="20"/>
          <w:szCs w:val="20"/>
        </w:rPr>
        <w:t xml:space="preserve"> o pojištění domácích mazlíčků či o kurz odvykání kouření.   </w:t>
      </w:r>
    </w:p>
    <w:p w:rsidR="00F94A0A" w:rsidRPr="00CB7016" w:rsidRDefault="00F94A0A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EA3D0D" w:rsidRPr="00CB7016" w:rsidRDefault="00EA3D0D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A155C6" w:rsidRPr="00CB7016" w:rsidRDefault="00A155C6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222222"/>
          <w:sz w:val="20"/>
          <w:szCs w:val="20"/>
        </w:rPr>
      </w:pPr>
      <w:r w:rsidRPr="00CB7016">
        <w:rPr>
          <w:rFonts w:ascii="Arial" w:hAnsi="Arial" w:cs="Arial"/>
          <w:b w:val="0"/>
          <w:color w:val="222222"/>
          <w:sz w:val="20"/>
          <w:szCs w:val="20"/>
        </w:rPr>
        <w:t xml:space="preserve">Tabulka č. 1: </w:t>
      </w:r>
      <w:r w:rsidR="00BD4E94" w:rsidRPr="00CB7016">
        <w:rPr>
          <w:rFonts w:ascii="Arial" w:hAnsi="Arial" w:cs="Arial"/>
          <w:b w:val="0"/>
          <w:color w:val="222222"/>
          <w:sz w:val="20"/>
          <w:szCs w:val="20"/>
        </w:rPr>
        <w:t>Přehled vybraných netradičních benefitů</w:t>
      </w:r>
      <w:r w:rsidR="000A7A6F" w:rsidRPr="00CB7016">
        <w:rPr>
          <w:rFonts w:ascii="Arial" w:hAnsi="Arial" w:cs="Arial"/>
          <w:b w:val="0"/>
          <w:color w:val="222222"/>
          <w:sz w:val="20"/>
          <w:szCs w:val="20"/>
        </w:rPr>
        <w:t xml:space="preserve"> dle obliby u českých zaměstnanců.</w:t>
      </w:r>
    </w:p>
    <w:p w:rsidR="00A155C6" w:rsidRPr="00CB7016" w:rsidRDefault="00A155C6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Svtltabulkaseznamu1zvraznn6"/>
        <w:tblW w:w="5000" w:type="pct"/>
        <w:tblLook w:val="04A0" w:firstRow="1" w:lastRow="0" w:firstColumn="1" w:lastColumn="0" w:noHBand="0" w:noVBand="1"/>
      </w:tblPr>
      <w:tblGrid>
        <w:gridCol w:w="5259"/>
        <w:gridCol w:w="4029"/>
      </w:tblGrid>
      <w:tr w:rsidR="00CB7016" w:rsidRPr="00CB7016" w:rsidTr="00CB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hideMark/>
          </w:tcPr>
          <w:p w:rsidR="00DB7EC6" w:rsidRPr="00CB7016" w:rsidRDefault="009A1DB5" w:rsidP="009A1DB5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Cs w:val="0"/>
                <w:sz w:val="20"/>
                <w:szCs w:val="20"/>
              </w:rPr>
              <w:t>Benefit</w:t>
            </w:r>
          </w:p>
        </w:tc>
        <w:tc>
          <w:tcPr>
            <w:tcW w:w="1894" w:type="pct"/>
            <w:noWrap/>
            <w:hideMark/>
          </w:tcPr>
          <w:p w:rsidR="00DB7EC6" w:rsidRPr="00CB7016" w:rsidRDefault="009A1DB5" w:rsidP="009A1DB5">
            <w:pPr>
              <w:pStyle w:val="Normln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Cs w:val="0"/>
                <w:sz w:val="20"/>
                <w:szCs w:val="20"/>
              </w:rPr>
              <w:t>Zaměstnanci, kteří by benefit ocenili</w:t>
            </w:r>
            <w:r w:rsidR="00DB7EC6" w:rsidRPr="00CB7016">
              <w:rPr>
                <w:rFonts w:ascii="Arial" w:hAnsi="Arial" w:cs="Arial"/>
                <w:bCs w:val="0"/>
                <w:sz w:val="20"/>
                <w:szCs w:val="20"/>
              </w:rPr>
              <w:t xml:space="preserve"> (%)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Pětihodinová pracovní doba.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45,3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Podíl na zisku společnosti.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40,3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Neomezená dovolená.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39,8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Masér na pracovišti.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21,7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Stipendium dětem.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17,4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Možnost bezplatné konzultace s právníkem.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14,9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Možnost využití psychologa.</w:t>
            </w:r>
          </w:p>
        </w:tc>
        <w:tc>
          <w:tcPr>
            <w:tcW w:w="1894" w:type="pct"/>
            <w:noWrap/>
            <w:hideMark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9,3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Kurz snižování váhy.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8,1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Kurzy jógy.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8,1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Volno na péči o psa.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7,6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Pojištění domácích mazlíčků.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4,8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Kurz odvykání kouření.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4,5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Akupunktura.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3,0</w:t>
            </w:r>
          </w:p>
        </w:tc>
      </w:tr>
      <w:tr w:rsidR="00CB7016" w:rsidRPr="00CB7016" w:rsidTr="00CB701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Pojištění proti krádeži identity.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3,0</w:t>
            </w:r>
          </w:p>
        </w:tc>
      </w:tr>
      <w:tr w:rsidR="00CB7016" w:rsidRPr="00CB7016" w:rsidTr="00CB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:rsidR="009A1DB5" w:rsidRPr="00CB7016" w:rsidRDefault="009A1DB5" w:rsidP="009A1DB5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7016">
              <w:rPr>
                <w:rFonts w:ascii="Arial" w:hAnsi="Arial" w:cs="Arial"/>
                <w:b w:val="0"/>
                <w:sz w:val="20"/>
                <w:szCs w:val="20"/>
              </w:rPr>
              <w:t>Zmrazení vajíček za účelem odložení mateřství.</w:t>
            </w:r>
          </w:p>
        </w:tc>
        <w:tc>
          <w:tcPr>
            <w:tcW w:w="1894" w:type="pct"/>
            <w:noWrap/>
          </w:tcPr>
          <w:p w:rsidR="009A1DB5" w:rsidRPr="00CB7016" w:rsidRDefault="009A1DB5" w:rsidP="009A1DB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7016">
              <w:rPr>
                <w:rFonts w:ascii="Arial" w:hAnsi="Arial" w:cs="Arial"/>
                <w:bCs/>
                <w:sz w:val="20"/>
                <w:szCs w:val="20"/>
              </w:rPr>
              <w:t>1,0</w:t>
            </w:r>
          </w:p>
        </w:tc>
      </w:tr>
    </w:tbl>
    <w:p w:rsidR="00A155C6" w:rsidRPr="00CB7016" w:rsidRDefault="00A155C6" w:rsidP="00A155C6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i/>
          <w:color w:val="222222"/>
          <w:sz w:val="16"/>
          <w:szCs w:val="16"/>
        </w:rPr>
      </w:pPr>
      <w:r w:rsidRPr="00CB7016">
        <w:rPr>
          <w:rFonts w:ascii="Arial" w:hAnsi="Arial" w:cs="Arial"/>
          <w:b w:val="0"/>
          <w:i/>
          <w:color w:val="222222"/>
          <w:sz w:val="16"/>
          <w:szCs w:val="16"/>
        </w:rPr>
        <w:t xml:space="preserve">Zdroj: Průzkum veřejného mínění (n=525), Up Česká republika. </w:t>
      </w:r>
    </w:p>
    <w:p w:rsidR="001404FE" w:rsidRPr="00CB7016" w:rsidRDefault="001404FE" w:rsidP="003B18AA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93276D" w:rsidRPr="00CB7016" w:rsidRDefault="0093276D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93276D" w:rsidRPr="00CB7016" w:rsidRDefault="0093276D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739D8" w:rsidRPr="00CB7016" w:rsidRDefault="00EA7897" w:rsidP="000739D8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CB701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157479</wp:posOffset>
                </wp:positionV>
                <wp:extent cx="581025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8FE2B"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4pt" to="457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" strokecolor="#f68c36 [3049]">
                <o:lock v:ext="edit" shapetype="f"/>
              </v:line>
            </w:pict>
          </mc:Fallback>
        </mc:AlternateContent>
      </w:r>
      <w:r w:rsidR="000739D8" w:rsidRPr="00CB7016">
        <w:rPr>
          <w:rFonts w:ascii="Arial" w:hAnsi="Arial" w:cs="Arial"/>
          <w:sz w:val="20"/>
          <w:szCs w:val="20"/>
        </w:rPr>
        <w:t>Up Česká republika s.r.o., která zahájila své působení na českém trhu v roce 1995 pod názvem LeChèqueDéjeuner, je součástí mezinárodní skupiny Up Group, která dnes působí v 19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6" w:history="1">
        <w:r w:rsidR="000739D8" w:rsidRPr="00CB7016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="000739D8" w:rsidRPr="00CB7016">
        <w:rPr>
          <w:rFonts w:ascii="Arial" w:hAnsi="Arial" w:cs="Arial"/>
          <w:sz w:val="20"/>
          <w:szCs w:val="20"/>
        </w:rPr>
        <w:t>.</w:t>
      </w:r>
    </w:p>
    <w:p w:rsidR="000739D8" w:rsidRPr="00CB7016" w:rsidRDefault="000739D8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0739D8" w:rsidRPr="00CB7016" w:rsidRDefault="000739D8" w:rsidP="007C201D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sectPr w:rsidR="000739D8" w:rsidRPr="00CB7016" w:rsidSect="00AE6A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0060" w:rsidRDefault="00640060" w:rsidP="00A82A2D">
      <w:pPr>
        <w:spacing w:after="0" w:line="240" w:lineRule="auto"/>
      </w:pPr>
      <w:r>
        <w:separator/>
      </w:r>
    </w:p>
  </w:endnote>
  <w:endnote w:type="continuationSeparator" w:id="0">
    <w:p w:rsidR="00640060" w:rsidRDefault="00640060" w:rsidP="00A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0060" w:rsidRDefault="00640060" w:rsidP="00A82A2D">
      <w:pPr>
        <w:spacing w:after="0" w:line="240" w:lineRule="auto"/>
      </w:pPr>
      <w:r>
        <w:separator/>
      </w:r>
    </w:p>
  </w:footnote>
  <w:footnote w:type="continuationSeparator" w:id="0">
    <w:p w:rsidR="00640060" w:rsidRDefault="00640060" w:rsidP="00A82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3D0D" w:rsidRDefault="00EA3D0D" w:rsidP="00EA3D0D">
    <w:pPr>
      <w:pStyle w:val="Zhlav"/>
      <w:spacing w:after="120"/>
      <w:jc w:val="right"/>
    </w:pPr>
    <w:r>
      <w:rPr>
        <w:rFonts w:ascii="Tahoma" w:eastAsia="Times New Roman" w:hAnsi="Tahoma" w:cs="Tahoma"/>
        <w:noProof/>
        <w:color w:val="222222"/>
        <w:sz w:val="19"/>
        <w:szCs w:val="19"/>
        <w:lang w:eastAsia="cs-CZ"/>
      </w:rPr>
      <w:drawing>
        <wp:inline distT="0" distB="0" distL="0" distR="0" wp14:anchorId="15C42ACE" wp14:editId="21AADB95">
          <wp:extent cx="1143000" cy="942975"/>
          <wp:effectExtent l="0" t="0" r="0" b="952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21219"/>
    <w:rsid w:val="00027188"/>
    <w:rsid w:val="000307B2"/>
    <w:rsid w:val="000507E6"/>
    <w:rsid w:val="000565B1"/>
    <w:rsid w:val="00072C22"/>
    <w:rsid w:val="000739D8"/>
    <w:rsid w:val="00082AC0"/>
    <w:rsid w:val="00095B24"/>
    <w:rsid w:val="000A7A6F"/>
    <w:rsid w:val="000C59D2"/>
    <w:rsid w:val="000E1D03"/>
    <w:rsid w:val="000E2DC9"/>
    <w:rsid w:val="000F30C3"/>
    <w:rsid w:val="001404FE"/>
    <w:rsid w:val="001B2D31"/>
    <w:rsid w:val="001D6838"/>
    <w:rsid w:val="001E2235"/>
    <w:rsid w:val="001F104C"/>
    <w:rsid w:val="001F50CD"/>
    <w:rsid w:val="00241C7F"/>
    <w:rsid w:val="0026578C"/>
    <w:rsid w:val="00285966"/>
    <w:rsid w:val="00291D57"/>
    <w:rsid w:val="002D58CA"/>
    <w:rsid w:val="002D7F97"/>
    <w:rsid w:val="002F6E64"/>
    <w:rsid w:val="0030343C"/>
    <w:rsid w:val="003147F7"/>
    <w:rsid w:val="00315F70"/>
    <w:rsid w:val="0033743B"/>
    <w:rsid w:val="0034531C"/>
    <w:rsid w:val="00350481"/>
    <w:rsid w:val="00387752"/>
    <w:rsid w:val="003B18AA"/>
    <w:rsid w:val="003C02E6"/>
    <w:rsid w:val="003C3884"/>
    <w:rsid w:val="003F7965"/>
    <w:rsid w:val="0041107E"/>
    <w:rsid w:val="004318BD"/>
    <w:rsid w:val="004637D8"/>
    <w:rsid w:val="0046682F"/>
    <w:rsid w:val="004B553F"/>
    <w:rsid w:val="004B73BF"/>
    <w:rsid w:val="004C548A"/>
    <w:rsid w:val="004C6AA9"/>
    <w:rsid w:val="004D7CC3"/>
    <w:rsid w:val="0051365C"/>
    <w:rsid w:val="00520690"/>
    <w:rsid w:val="00547760"/>
    <w:rsid w:val="005839AA"/>
    <w:rsid w:val="005A0FEB"/>
    <w:rsid w:val="005B1573"/>
    <w:rsid w:val="005B5318"/>
    <w:rsid w:val="005C3A74"/>
    <w:rsid w:val="005D396F"/>
    <w:rsid w:val="00640060"/>
    <w:rsid w:val="006710FD"/>
    <w:rsid w:val="00696B69"/>
    <w:rsid w:val="006A27A4"/>
    <w:rsid w:val="006A328B"/>
    <w:rsid w:val="006A48C6"/>
    <w:rsid w:val="006A58FA"/>
    <w:rsid w:val="006B4795"/>
    <w:rsid w:val="006D72D7"/>
    <w:rsid w:val="006D7E9D"/>
    <w:rsid w:val="00750680"/>
    <w:rsid w:val="00753F9F"/>
    <w:rsid w:val="00772E06"/>
    <w:rsid w:val="00782F1C"/>
    <w:rsid w:val="00784EC8"/>
    <w:rsid w:val="00790211"/>
    <w:rsid w:val="007A0A78"/>
    <w:rsid w:val="007A53B0"/>
    <w:rsid w:val="007C201D"/>
    <w:rsid w:val="007C2BA9"/>
    <w:rsid w:val="007C483A"/>
    <w:rsid w:val="007C4C2E"/>
    <w:rsid w:val="00800477"/>
    <w:rsid w:val="00807621"/>
    <w:rsid w:val="008130A6"/>
    <w:rsid w:val="00815E82"/>
    <w:rsid w:val="00821718"/>
    <w:rsid w:val="008454FE"/>
    <w:rsid w:val="00847BC2"/>
    <w:rsid w:val="00875AAB"/>
    <w:rsid w:val="008B669D"/>
    <w:rsid w:val="009273A9"/>
    <w:rsid w:val="0093276D"/>
    <w:rsid w:val="009622E3"/>
    <w:rsid w:val="0097370E"/>
    <w:rsid w:val="00977275"/>
    <w:rsid w:val="009A1DB5"/>
    <w:rsid w:val="009C25EE"/>
    <w:rsid w:val="009C546A"/>
    <w:rsid w:val="009D060F"/>
    <w:rsid w:val="009D5439"/>
    <w:rsid w:val="009D77DB"/>
    <w:rsid w:val="009E78E2"/>
    <w:rsid w:val="00A0398E"/>
    <w:rsid w:val="00A12C00"/>
    <w:rsid w:val="00A155C6"/>
    <w:rsid w:val="00A15D17"/>
    <w:rsid w:val="00A23BE9"/>
    <w:rsid w:val="00A53891"/>
    <w:rsid w:val="00A74266"/>
    <w:rsid w:val="00A82A2D"/>
    <w:rsid w:val="00A9502D"/>
    <w:rsid w:val="00AC6742"/>
    <w:rsid w:val="00AD1267"/>
    <w:rsid w:val="00AD6F8F"/>
    <w:rsid w:val="00AE6AE2"/>
    <w:rsid w:val="00B14E18"/>
    <w:rsid w:val="00B45921"/>
    <w:rsid w:val="00B514C3"/>
    <w:rsid w:val="00B922CE"/>
    <w:rsid w:val="00B97C70"/>
    <w:rsid w:val="00BA5224"/>
    <w:rsid w:val="00BD4E94"/>
    <w:rsid w:val="00BD72A8"/>
    <w:rsid w:val="00C2541D"/>
    <w:rsid w:val="00C402D0"/>
    <w:rsid w:val="00C56399"/>
    <w:rsid w:val="00C762C6"/>
    <w:rsid w:val="00C8228D"/>
    <w:rsid w:val="00CB7016"/>
    <w:rsid w:val="00CB75E4"/>
    <w:rsid w:val="00CC7893"/>
    <w:rsid w:val="00CE1E39"/>
    <w:rsid w:val="00CF392E"/>
    <w:rsid w:val="00D04265"/>
    <w:rsid w:val="00D14907"/>
    <w:rsid w:val="00D26C94"/>
    <w:rsid w:val="00D56B42"/>
    <w:rsid w:val="00DA7D0C"/>
    <w:rsid w:val="00DB255C"/>
    <w:rsid w:val="00DB3FF0"/>
    <w:rsid w:val="00DB7EC6"/>
    <w:rsid w:val="00DE2ECD"/>
    <w:rsid w:val="00DE3B08"/>
    <w:rsid w:val="00E15FC5"/>
    <w:rsid w:val="00E31CBF"/>
    <w:rsid w:val="00E5739B"/>
    <w:rsid w:val="00E70A49"/>
    <w:rsid w:val="00E81B0B"/>
    <w:rsid w:val="00E9513B"/>
    <w:rsid w:val="00EA3D0D"/>
    <w:rsid w:val="00EA7897"/>
    <w:rsid w:val="00EC6D73"/>
    <w:rsid w:val="00EE4A96"/>
    <w:rsid w:val="00F13D98"/>
    <w:rsid w:val="00F17B61"/>
    <w:rsid w:val="00F20AAC"/>
    <w:rsid w:val="00F412C2"/>
    <w:rsid w:val="00F82881"/>
    <w:rsid w:val="00F82F3A"/>
    <w:rsid w:val="00F94A0A"/>
    <w:rsid w:val="00FA24C8"/>
    <w:rsid w:val="00FB2CC1"/>
    <w:rsid w:val="00FC0729"/>
    <w:rsid w:val="00FD2334"/>
    <w:rsid w:val="00FE224F"/>
    <w:rsid w:val="00FE60DB"/>
    <w:rsid w:val="00FF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EF2B8"/>
  <w15:docId w15:val="{6BB67113-C292-4A03-BF0F-8269E2C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A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character" w:customStyle="1" w:styleId="gmaildefault">
    <w:name w:val="gmail_default"/>
    <w:basedOn w:val="Standardnpsmoodstavce"/>
    <w:rsid w:val="00FC0729"/>
  </w:style>
  <w:style w:type="table" w:styleId="Stednmka3zvraznn6">
    <w:name w:val="Medium Grid 3 Accent 6"/>
    <w:basedOn w:val="Normlntabulka"/>
    <w:uiPriority w:val="69"/>
    <w:rsid w:val="009A1DB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9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DB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A1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DB5"/>
    <w:rPr>
      <w:sz w:val="22"/>
      <w:szCs w:val="22"/>
      <w:lang w:eastAsia="en-US"/>
    </w:rPr>
  </w:style>
  <w:style w:type="table" w:styleId="Svtltabulkaseznamu1zvraznn6">
    <w:name w:val="List Table 1 Light Accent 6"/>
    <w:basedOn w:val="Normlntabulka"/>
    <w:uiPriority w:val="46"/>
    <w:rsid w:val="00CB70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6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3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3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27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9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0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8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86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9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1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1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7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2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0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5076</CharactersWithSpaces>
  <SharedDoc>false</SharedDoc>
  <HLinks>
    <vt:vector size="6" baseType="variant">
      <vt:variant>
        <vt:i4>6881337</vt:i4>
      </vt:variant>
      <vt:variant>
        <vt:i4>0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Ruben Vančo</cp:lastModifiedBy>
  <cp:revision>3</cp:revision>
  <dcterms:created xsi:type="dcterms:W3CDTF">2019-01-28T10:09:00Z</dcterms:created>
  <dcterms:modified xsi:type="dcterms:W3CDTF">2020-02-26T21:31:00Z</dcterms:modified>
</cp:coreProperties>
</file>